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04" w:rsidRDefault="00B16104" w:rsidP="00B161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944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Психологическое сопровождение учащихся в период подготовки к предметным олимпиадам</w:t>
      </w:r>
    </w:p>
    <w:p w:rsidR="00B16104" w:rsidRDefault="00B16104" w:rsidP="00B1610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     Что необходимо, чтобы достичь высоких результатов на олимпиаде, конкурсе? От чего зависит успех? Успешность выступления зависит от многих факторов, но наиболее важны  интеллектуальная, физическая и психологическая  подготовка  ребенка.</w:t>
      </w:r>
      <w:r w:rsidRPr="00C611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Нередко одни и те же способные дети представляют школу на нескольких олимпиадах, что часто приводит к чрезмерным физическим и психоэмоциональным перегрузкам. Поэтому очень важна  предсоревновательная подготовка учащихся. Эта проблема хорошо разработана в спорте. Ряд ученых исследовали эту тему и пришли к выводам, что учащиеся испытывают тревожность по поводу возможной неудачи.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Чаще всего детей  не пугает сложность заданий, а тревожит либо неизвестность, либо груз ответственности за результат.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6104" w:rsidRDefault="00B16104" w:rsidP="00B161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Ситуация олимпиад стрессовая сама по себе, поскольку схожа с ситуацией экзаменов, но усугубляется к тому же незнакомой обстановкой, ограниченностью времени на выполнение заданий, ответственностью.  </w:t>
      </w:r>
      <w:r w:rsidRPr="005944F7">
        <w:rPr>
          <w:rFonts w:ascii="Times New Roman" w:hAnsi="Times New Roman"/>
          <w:b/>
          <w:sz w:val="28"/>
          <w:szCs w:val="28"/>
        </w:rPr>
        <w:t>Задача педагога</w:t>
      </w:r>
      <w:r>
        <w:rPr>
          <w:rFonts w:ascii="Times New Roman" w:hAnsi="Times New Roman"/>
          <w:sz w:val="28"/>
          <w:szCs w:val="28"/>
        </w:rPr>
        <w:t xml:space="preserve"> -  помочь в создании позитивного эмоционального настроя, снизить страхи, тревоги; обучить эмоциональной саморегуляции, управления психофизическим состоянием. </w:t>
      </w:r>
    </w:p>
    <w:p w:rsidR="00B16104" w:rsidRDefault="00B16104" w:rsidP="00B1610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обучения используются различные методики, например, 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аутотренинг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релаксации и другие.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6104" w:rsidRDefault="00B16104" w:rsidP="00B161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104" w:rsidRDefault="00B16104" w:rsidP="00B161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механизм психической </w:t>
      </w:r>
      <w:r w:rsidRPr="00921751">
        <w:rPr>
          <w:rFonts w:ascii="Times New Roman" w:eastAsia="Times New Roman" w:hAnsi="Times New Roman"/>
          <w:b/>
          <w:sz w:val="28"/>
          <w:szCs w:val="28"/>
          <w:lang w:eastAsia="ru-RU"/>
        </w:rPr>
        <w:t>саморегуляции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 xml:space="preserve"> — воздействие звуковой стороны слов и их мысленных образов на дремлющий головной мозг, находящийся под контролем сознания. В состоянии релаксации подсознание человека становится повышенно чувствительным к произносимым словам и связанным с ними образам. </w:t>
      </w:r>
    </w:p>
    <w:p w:rsidR="00B16104" w:rsidRDefault="00B16104" w:rsidP="00B161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>В состоянии релаксации лучше использовать самоубеждение, самов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нушение, самоприказ. </w:t>
      </w:r>
    </w:p>
    <w:p w:rsidR="00B16104" w:rsidRDefault="00B16104" w:rsidP="00B161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479" w:rsidRDefault="00B16104" w:rsidP="00B16104"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t>Как пишет психолог В.П. Некрасов, «…оптимальное психическое состояние не является подарком судьбы. Требуется систематическая работа над собой для того, чтобы уметь управлять своими эмоциями и чувствами, снимать влияние психологического груза временных неудач, боязни предстоящей деятельности».</w:t>
      </w:r>
      <w:r w:rsidRPr="00126A1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6C6479" w:rsidSect="006C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104"/>
    <w:rsid w:val="002F53A9"/>
    <w:rsid w:val="003777B3"/>
    <w:rsid w:val="00457A03"/>
    <w:rsid w:val="004740F9"/>
    <w:rsid w:val="004933A2"/>
    <w:rsid w:val="005A131A"/>
    <w:rsid w:val="006C6479"/>
    <w:rsid w:val="006F7143"/>
    <w:rsid w:val="00760987"/>
    <w:rsid w:val="007615DA"/>
    <w:rsid w:val="007667DF"/>
    <w:rsid w:val="00795F46"/>
    <w:rsid w:val="009C7F91"/>
    <w:rsid w:val="00B16104"/>
    <w:rsid w:val="00E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2013-11-26T08:39:00Z</dcterms:created>
  <dcterms:modified xsi:type="dcterms:W3CDTF">2013-11-26T08:40:00Z</dcterms:modified>
</cp:coreProperties>
</file>